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43" w:rsidRPr="00EB0AEC" w:rsidRDefault="00AD70DE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0DE">
        <w:rPr>
          <w:rFonts w:ascii="Times New Roman" w:eastAsia="Times New Roman" w:hAnsi="Times New Roman" w:cs="Times New Roman"/>
          <w:b/>
          <w:sz w:val="24"/>
          <w:szCs w:val="24"/>
        </w:rPr>
        <w:t>Мон</w:t>
      </w:r>
      <w:r w:rsidRPr="00EB0AEC">
        <w:rPr>
          <w:rFonts w:ascii="Times New Roman" w:eastAsia="Times New Roman" w:hAnsi="Times New Roman" w:cs="Times New Roman"/>
          <w:b/>
          <w:sz w:val="24"/>
          <w:szCs w:val="24"/>
        </w:rPr>
        <w:t>иторинг проведенной работы з</w:t>
      </w:r>
      <w:r w:rsidR="00A45343" w:rsidRPr="00EB0AEC">
        <w:rPr>
          <w:rFonts w:ascii="Times New Roman" w:eastAsia="Times New Roman" w:hAnsi="Times New Roman" w:cs="Times New Roman"/>
          <w:b/>
          <w:sz w:val="24"/>
          <w:szCs w:val="24"/>
        </w:rPr>
        <w:t>аведующего МАДОУ «Д/с № 21»</w:t>
      </w:r>
    </w:p>
    <w:p w:rsidR="00A4525C" w:rsidRPr="00EB0AEC" w:rsidRDefault="007E0857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</w:t>
      </w:r>
      <w:r w:rsidR="0003158C"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2025</w:t>
      </w:r>
      <w:r w:rsidR="00AD70DE" w:rsidRPr="00EB0AE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6"/>
        <w:tblW w:w="10988" w:type="dxa"/>
        <w:tblLook w:val="04A0" w:firstRow="1" w:lastRow="0" w:firstColumn="1" w:lastColumn="0" w:noHBand="0" w:noVBand="1"/>
      </w:tblPr>
      <w:tblGrid>
        <w:gridCol w:w="458"/>
        <w:gridCol w:w="3790"/>
        <w:gridCol w:w="6740"/>
      </w:tblGrid>
      <w:tr w:rsidR="009A5952" w:rsidRPr="00EB0AEC" w:rsidTr="00EB0AEC">
        <w:tc>
          <w:tcPr>
            <w:tcW w:w="458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6740" w:type="dxa"/>
          </w:tcPr>
          <w:p w:rsidR="009A5952" w:rsidRPr="00EB0AEC" w:rsidRDefault="00107F7F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м</w:t>
            </w:r>
            <w:r w:rsidR="009A5952"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ероприяти</w:t>
            </w: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A5952" w:rsidRPr="00EB0AEC" w:rsidTr="00DC113E">
        <w:tc>
          <w:tcPr>
            <w:tcW w:w="10988" w:type="dxa"/>
            <w:gridSpan w:val="3"/>
          </w:tcPr>
          <w:p w:rsidR="00A4525C" w:rsidRPr="00EB0AEC" w:rsidRDefault="00A4525C" w:rsidP="00EB0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545F" w:rsidRPr="00EB0AEC" w:rsidTr="00EB0AEC">
        <w:tc>
          <w:tcPr>
            <w:tcW w:w="458" w:type="dxa"/>
            <w:vMerge w:val="restart"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</w:p>
        </w:tc>
        <w:tc>
          <w:tcPr>
            <w:tcW w:w="3790" w:type="dxa"/>
          </w:tcPr>
          <w:p w:rsidR="0022545F" w:rsidRPr="00EB0AEC" w:rsidRDefault="0022545F" w:rsidP="00EB0A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1.1.Взаимодействие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6740" w:type="dxa"/>
          </w:tcPr>
          <w:p w:rsidR="0022545F" w:rsidRPr="00EB0AEC" w:rsidRDefault="0022545F" w:rsidP="00EB0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и договоры о сотрудничестве можно посмотреть по ссылке </w:t>
            </w:r>
            <w:hyperlink r:id="rId5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взаимодействие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545F" w:rsidRPr="00EB0AEC" w:rsidTr="00EB0AEC"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9267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67CF"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Детская библиотека филиал «№ 6»</w:t>
            </w:r>
          </w:p>
        </w:tc>
        <w:tc>
          <w:tcPr>
            <w:tcW w:w="6740" w:type="dxa"/>
          </w:tcPr>
          <w:p w:rsidR="0022545F" w:rsidRPr="00C07012" w:rsidRDefault="00131E3A" w:rsidP="00EB0AEC">
            <w:pPr>
              <w:pStyle w:val="TableParagraph"/>
              <w:rPr>
                <w:sz w:val="24"/>
                <w:szCs w:val="24"/>
                <w:highlight w:val="yellow"/>
              </w:rPr>
            </w:pPr>
            <w:hyperlink r:id="rId6" w:history="1">
              <w:r>
                <w:rPr>
                  <w:rStyle w:val="a3"/>
                  <w:sz w:val="24"/>
                  <w:szCs w:val="24"/>
                </w:rPr>
                <w:t>"Литературный листопад"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131E3A" w:rsidRPr="00EB0AEC" w:rsidTr="00EB0AEC">
        <w:trPr>
          <w:trHeight w:val="682"/>
        </w:trPr>
        <w:tc>
          <w:tcPr>
            <w:tcW w:w="458" w:type="dxa"/>
            <w:vMerge/>
          </w:tcPr>
          <w:p w:rsidR="00131E3A" w:rsidRPr="00EB0AEC" w:rsidRDefault="00131E3A" w:rsidP="00131E3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131E3A" w:rsidRPr="00EB0AEC" w:rsidRDefault="00131E3A" w:rsidP="00131E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ГИБДД</w:t>
            </w:r>
          </w:p>
        </w:tc>
        <w:tc>
          <w:tcPr>
            <w:tcW w:w="6740" w:type="dxa"/>
          </w:tcPr>
          <w:p w:rsidR="00131E3A" w:rsidRPr="00C07012" w:rsidRDefault="00131E3A" w:rsidP="00131E3A">
            <w:pPr>
              <w:pStyle w:val="TableParagraph"/>
              <w:rPr>
                <w:rFonts w:ascii="LatoWeb" w:hAnsi="LatoWeb"/>
                <w:color w:val="0B1F33"/>
                <w:highlight w:val="yellow"/>
                <w:shd w:val="clear" w:color="auto" w:fill="FFFFFF"/>
              </w:rPr>
            </w:pPr>
            <w:hyperlink r:id="rId7" w:history="1">
              <w:r>
                <w:rPr>
                  <w:rStyle w:val="a3"/>
                  <w:rFonts w:ascii="LatoWeb" w:hAnsi="LatoWeb"/>
                  <w:shd w:val="clear" w:color="auto" w:fill="FFFFFF"/>
                </w:rPr>
                <w:t>мастер класс от ГИБДД</w:t>
              </w:r>
            </w:hyperlink>
            <w:r>
              <w:rPr>
                <w:rFonts w:ascii="LatoWeb" w:hAnsi="LatoWeb"/>
                <w:color w:val="0B1F33"/>
                <w:shd w:val="clear" w:color="auto" w:fill="FFFFFF"/>
              </w:rPr>
              <w:t xml:space="preserve"> </w:t>
            </w:r>
          </w:p>
        </w:tc>
      </w:tr>
      <w:tr w:rsidR="00131E3A" w:rsidRPr="00EB0AEC" w:rsidTr="00EB0AEC">
        <w:trPr>
          <w:trHeight w:val="682"/>
        </w:trPr>
        <w:tc>
          <w:tcPr>
            <w:tcW w:w="458" w:type="dxa"/>
          </w:tcPr>
          <w:p w:rsidR="00131E3A" w:rsidRPr="00EB0AEC" w:rsidRDefault="00131E3A" w:rsidP="00131E3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131E3A" w:rsidRPr="00EB0AEC" w:rsidRDefault="00131E3A" w:rsidP="00131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оказания качественной психолого-педагогической, методической и консультативной помощи гражданам, имеющим детей (достижение установленного норматива)</w:t>
            </w:r>
          </w:p>
        </w:tc>
        <w:tc>
          <w:tcPr>
            <w:tcW w:w="6740" w:type="dxa"/>
          </w:tcPr>
          <w:p w:rsidR="00131E3A" w:rsidRPr="00EB0AEC" w:rsidRDefault="00131E3A" w:rsidP="00131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«Д/с № 21» 30</w:t>
            </w: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 ОВЗ.</w:t>
            </w:r>
          </w:p>
          <w:p w:rsidR="00131E3A" w:rsidRPr="00EB0AEC" w:rsidRDefault="00131E3A" w:rsidP="00131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Обеспечена 100% реализация рекомендаций ПМПК. Образование детей с ОВЗ осуществляется по индивидуальным адаптированным образовательным программам. К процессу психолого-педагогического сопровождения привлечены учителя-логопеды, учитель-дефектолог, педагог-психолог. Штат узких специалистов укомплектован на 100%</w:t>
            </w:r>
          </w:p>
        </w:tc>
      </w:tr>
      <w:tr w:rsidR="00131E3A" w:rsidRPr="00EB0AEC" w:rsidTr="00EB0AEC">
        <w:trPr>
          <w:trHeight w:val="682"/>
        </w:trPr>
        <w:tc>
          <w:tcPr>
            <w:tcW w:w="458" w:type="dxa"/>
          </w:tcPr>
          <w:p w:rsidR="00131E3A" w:rsidRPr="00EB0AEC" w:rsidRDefault="00131E3A" w:rsidP="00131E3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131E3A" w:rsidRPr="00EB0AEC" w:rsidRDefault="00131E3A" w:rsidP="00131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участия педагогов, обучающихся в конкурсах, мероприятиях, рекомендованных учредителем</w:t>
            </w:r>
          </w:p>
        </w:tc>
        <w:tc>
          <w:tcPr>
            <w:tcW w:w="6740" w:type="dxa"/>
          </w:tcPr>
          <w:p w:rsidR="00131E3A" w:rsidRPr="00EB0AEC" w:rsidRDefault="00131E3A" w:rsidP="0013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конкурсах в разделе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До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тижения и победы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"Весёлые старты"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E3A" w:rsidRPr="00EB0AEC" w:rsidTr="00EB0AEC">
        <w:trPr>
          <w:trHeight w:val="682"/>
        </w:trPr>
        <w:tc>
          <w:tcPr>
            <w:tcW w:w="458" w:type="dxa"/>
          </w:tcPr>
          <w:p w:rsidR="00131E3A" w:rsidRPr="00EB0AEC" w:rsidRDefault="00131E3A" w:rsidP="00131E3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131E3A" w:rsidRPr="00EB0AEC" w:rsidRDefault="00131E3A" w:rsidP="00131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статуса площадки (базовой, пилотной, инновационной)</w:t>
            </w:r>
          </w:p>
        </w:tc>
        <w:tc>
          <w:tcPr>
            <w:tcW w:w="6740" w:type="dxa"/>
          </w:tcPr>
          <w:p w:rsidR="00131E3A" w:rsidRPr="00EB0AEC" w:rsidRDefault="006A599B" w:rsidP="006A599B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>
                <w:rPr>
                  <w:rStyle w:val="a3"/>
                  <w:rFonts w:ascii="LatoWeb" w:hAnsi="LatoWeb"/>
                  <w:sz w:val="24"/>
                  <w:szCs w:val="24"/>
                  <w:shd w:val="clear" w:color="auto" w:fill="FFFFFF"/>
                </w:rPr>
                <w:t>Летний проект</w:t>
              </w:r>
            </w:hyperlink>
            <w:r>
              <w:rPr>
                <w:rFonts w:ascii="LatoWeb" w:hAnsi="LatoWeb"/>
                <w:sz w:val="24"/>
                <w:szCs w:val="24"/>
                <w:shd w:val="clear" w:color="auto" w:fill="FFFFFF"/>
              </w:rPr>
              <w:t xml:space="preserve">: </w:t>
            </w:r>
            <w:r w:rsidRPr="006A599B">
              <w:rPr>
                <w:rFonts w:ascii="LatoWeb" w:hAnsi="LatoWeb"/>
                <w:sz w:val="24"/>
                <w:szCs w:val="24"/>
                <w:shd w:val="clear" w:color="auto" w:fill="FFFFFF"/>
              </w:rPr>
              <w:t>«Коробочный мир: лето в картоне»</w:t>
            </w:r>
            <w:r>
              <w:t xml:space="preserve"> </w:t>
            </w:r>
            <w:hyperlink r:id="rId11" w:history="1">
              <w:r>
                <w:rPr>
                  <w:rStyle w:val="a3"/>
                  <w:rFonts w:ascii="LatoWeb" w:hAnsi="LatoWeb"/>
                  <w:sz w:val="24"/>
                  <w:szCs w:val="24"/>
                  <w:shd w:val="clear" w:color="auto" w:fill="FFFFFF"/>
                </w:rPr>
                <w:t>День государственного флага Российской Федерации!</w:t>
              </w:r>
            </w:hyperlink>
            <w:r>
              <w:rPr>
                <w:rFonts w:ascii="LatoWeb" w:hAnsi="LatoWeb"/>
                <w:sz w:val="24"/>
                <w:szCs w:val="24"/>
                <w:shd w:val="clear" w:color="auto" w:fill="FFFFFF"/>
              </w:rPr>
              <w:t>;</w:t>
            </w:r>
            <w:r>
              <w:t xml:space="preserve"> </w:t>
            </w:r>
            <w:hyperlink r:id="rId12" w:history="1">
              <w:proofErr w:type="spellStart"/>
              <w:r>
                <w:rPr>
                  <w:rStyle w:val="a3"/>
                  <w:rFonts w:ascii="LatoWeb" w:hAnsi="LatoWeb"/>
                  <w:sz w:val="24"/>
                  <w:szCs w:val="24"/>
                  <w:shd w:val="clear" w:color="auto" w:fill="FFFFFF"/>
                </w:rPr>
                <w:t>флеш</w:t>
              </w:r>
              <w:proofErr w:type="spellEnd"/>
              <w:r>
                <w:rPr>
                  <w:rStyle w:val="a3"/>
                  <w:rFonts w:ascii="LatoWeb" w:hAnsi="LatoWeb"/>
                  <w:sz w:val="24"/>
                  <w:szCs w:val="24"/>
                  <w:shd w:val="clear" w:color="auto" w:fill="FFFFFF"/>
                </w:rPr>
                <w:t>-моб с родителями "День флага"</w:t>
              </w:r>
            </w:hyperlink>
            <w:r>
              <w:rPr>
                <w:rFonts w:ascii="LatoWeb" w:hAnsi="LatoWeb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1E3A" w:rsidRPr="00EB0AEC" w:rsidTr="00EB0AEC">
        <w:trPr>
          <w:trHeight w:val="841"/>
        </w:trPr>
        <w:tc>
          <w:tcPr>
            <w:tcW w:w="458" w:type="dxa"/>
          </w:tcPr>
          <w:p w:rsidR="00131E3A" w:rsidRPr="00EB0AEC" w:rsidRDefault="00131E3A" w:rsidP="00131E3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131E3A" w:rsidRPr="00EB0AEC" w:rsidRDefault="00131E3A" w:rsidP="00131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6740" w:type="dxa"/>
          </w:tcPr>
          <w:p w:rsidR="00131E3A" w:rsidRDefault="00131E3A" w:rsidP="0013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Национальный проект "Функциональная грамотность"</w:t>
              </w:r>
            </w:hyperlink>
            <w:r w:rsidR="00092E7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4" w:history="1">
              <w:r w:rsidR="00092E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"Волшебная иголочка"</w:t>
              </w:r>
            </w:hyperlink>
            <w:r w:rsidR="00092E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 w:history="1">
              <w:r w:rsidR="00092E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"Маленькие артисты"</w:t>
              </w:r>
            </w:hyperlink>
            <w:r w:rsidR="00092E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E3A" w:rsidRPr="00EB0AEC" w:rsidRDefault="00092E75" w:rsidP="00092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Наставники</w:t>
              </w:r>
            </w:hyperlink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E3A" w:rsidRPr="00EB0AEC" w:rsidTr="00EB0AEC">
        <w:trPr>
          <w:trHeight w:val="682"/>
        </w:trPr>
        <w:tc>
          <w:tcPr>
            <w:tcW w:w="458" w:type="dxa"/>
          </w:tcPr>
          <w:p w:rsidR="00131E3A" w:rsidRPr="00EB0AEC" w:rsidRDefault="00131E3A" w:rsidP="00131E3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131E3A" w:rsidRPr="00EB0AEC" w:rsidRDefault="00131E3A" w:rsidP="00131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средств из дополнительных источников финансирования, в том числе оказание платных образовательных услуг; привлечение материально-технической базы</w:t>
            </w:r>
          </w:p>
        </w:tc>
        <w:tc>
          <w:tcPr>
            <w:tcW w:w="6740" w:type="dxa"/>
          </w:tcPr>
          <w:p w:rsidR="00131E3A" w:rsidRPr="00EB0AEC" w:rsidRDefault="00131E3A" w:rsidP="0013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Платные образовательные </w:t>
            </w:r>
            <w:hyperlink r:id="rId17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услуги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D416A" w:rsidRPr="00EB0AEC" w:rsidRDefault="001E64EB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AE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6365C5" w:rsidRPr="00EB0AEC" w:rsidRDefault="006365C5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5C5" w:rsidRDefault="006365C5" w:rsidP="006365C5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38FB" w:rsidRDefault="00C638FB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зам зав по ВОР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Мануилова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Г.Ф</w:t>
      </w:r>
    </w:p>
    <w:p w:rsidR="0033768D" w:rsidRDefault="0033768D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768D" w:rsidRPr="009A5952" w:rsidRDefault="0033768D" w:rsidP="00EB0AEC">
      <w:pPr>
        <w:spacing w:after="0" w:line="291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3768D" w:rsidRPr="009A5952" w:rsidSect="003C0F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DF6"/>
    <w:multiLevelType w:val="hybridMultilevel"/>
    <w:tmpl w:val="DBB439B0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74B73"/>
    <w:multiLevelType w:val="hybridMultilevel"/>
    <w:tmpl w:val="700E2F1E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6FF5"/>
    <w:multiLevelType w:val="multilevel"/>
    <w:tmpl w:val="97F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69102C"/>
    <w:multiLevelType w:val="multilevel"/>
    <w:tmpl w:val="565E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AD"/>
    <w:rsid w:val="0003158C"/>
    <w:rsid w:val="00037996"/>
    <w:rsid w:val="000426A7"/>
    <w:rsid w:val="00092E75"/>
    <w:rsid w:val="000B3CAD"/>
    <w:rsid w:val="000C7796"/>
    <w:rsid w:val="00107F7F"/>
    <w:rsid w:val="001219B7"/>
    <w:rsid w:val="00131E3A"/>
    <w:rsid w:val="001E64EB"/>
    <w:rsid w:val="0022545F"/>
    <w:rsid w:val="0026272D"/>
    <w:rsid w:val="002F3B66"/>
    <w:rsid w:val="0033768D"/>
    <w:rsid w:val="00374263"/>
    <w:rsid w:val="003B3C62"/>
    <w:rsid w:val="003C0FBB"/>
    <w:rsid w:val="00404497"/>
    <w:rsid w:val="00420181"/>
    <w:rsid w:val="0045088F"/>
    <w:rsid w:val="004B2FA4"/>
    <w:rsid w:val="004B65D5"/>
    <w:rsid w:val="004F7A08"/>
    <w:rsid w:val="00541DAA"/>
    <w:rsid w:val="005459E5"/>
    <w:rsid w:val="00553928"/>
    <w:rsid w:val="005576D4"/>
    <w:rsid w:val="00594748"/>
    <w:rsid w:val="0062400C"/>
    <w:rsid w:val="006365C5"/>
    <w:rsid w:val="006450AD"/>
    <w:rsid w:val="00693CD8"/>
    <w:rsid w:val="00697070"/>
    <w:rsid w:val="006A599B"/>
    <w:rsid w:val="006A6B05"/>
    <w:rsid w:val="006D7DF1"/>
    <w:rsid w:val="0075425A"/>
    <w:rsid w:val="00775AF2"/>
    <w:rsid w:val="00786956"/>
    <w:rsid w:val="00790007"/>
    <w:rsid w:val="007B146D"/>
    <w:rsid w:val="007C1DDF"/>
    <w:rsid w:val="007C6DE2"/>
    <w:rsid w:val="007D140D"/>
    <w:rsid w:val="007E0857"/>
    <w:rsid w:val="00880B80"/>
    <w:rsid w:val="008E58AE"/>
    <w:rsid w:val="009037CC"/>
    <w:rsid w:val="009267CF"/>
    <w:rsid w:val="00936157"/>
    <w:rsid w:val="00962E49"/>
    <w:rsid w:val="00963247"/>
    <w:rsid w:val="00963384"/>
    <w:rsid w:val="00977C21"/>
    <w:rsid w:val="00993B22"/>
    <w:rsid w:val="009A42EF"/>
    <w:rsid w:val="009A5952"/>
    <w:rsid w:val="009A7246"/>
    <w:rsid w:val="009B6208"/>
    <w:rsid w:val="009D1A00"/>
    <w:rsid w:val="009D228B"/>
    <w:rsid w:val="00A317B1"/>
    <w:rsid w:val="00A4525C"/>
    <w:rsid w:val="00A45343"/>
    <w:rsid w:val="00A56668"/>
    <w:rsid w:val="00A65E19"/>
    <w:rsid w:val="00A70E6A"/>
    <w:rsid w:val="00AD70DE"/>
    <w:rsid w:val="00AE0930"/>
    <w:rsid w:val="00AF2574"/>
    <w:rsid w:val="00B106FA"/>
    <w:rsid w:val="00B31DBE"/>
    <w:rsid w:val="00B65C69"/>
    <w:rsid w:val="00BA359E"/>
    <w:rsid w:val="00BD242D"/>
    <w:rsid w:val="00C07012"/>
    <w:rsid w:val="00C638FB"/>
    <w:rsid w:val="00C6414D"/>
    <w:rsid w:val="00CA4895"/>
    <w:rsid w:val="00CD416A"/>
    <w:rsid w:val="00D0029E"/>
    <w:rsid w:val="00D4417E"/>
    <w:rsid w:val="00D444F9"/>
    <w:rsid w:val="00D738A7"/>
    <w:rsid w:val="00D91BBF"/>
    <w:rsid w:val="00D977E6"/>
    <w:rsid w:val="00DA38BA"/>
    <w:rsid w:val="00DB1BD0"/>
    <w:rsid w:val="00DB3194"/>
    <w:rsid w:val="00DC113E"/>
    <w:rsid w:val="00DC63D4"/>
    <w:rsid w:val="00DF29CB"/>
    <w:rsid w:val="00E67E33"/>
    <w:rsid w:val="00EB0AEC"/>
    <w:rsid w:val="00EB221D"/>
    <w:rsid w:val="00ED4A39"/>
    <w:rsid w:val="00EE30EA"/>
    <w:rsid w:val="00F121A2"/>
    <w:rsid w:val="00F92178"/>
    <w:rsid w:val="00FE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8DF7"/>
  <w15:docId w15:val="{30DA5435-D75D-4EF0-9FB6-8E0E1808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33"/>
  </w:style>
  <w:style w:type="paragraph" w:styleId="1">
    <w:name w:val="heading 1"/>
    <w:basedOn w:val="a"/>
    <w:link w:val="10"/>
    <w:uiPriority w:val="9"/>
    <w:qFormat/>
    <w:rsid w:val="000B3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3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C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B3C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0B3CAD"/>
  </w:style>
  <w:style w:type="character" w:styleId="a3">
    <w:name w:val="Hyperlink"/>
    <w:basedOn w:val="a0"/>
    <w:uiPriority w:val="99"/>
    <w:unhideWhenUsed/>
    <w:rsid w:val="000B3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3CAD"/>
    <w:rPr>
      <w:b/>
      <w:bCs/>
    </w:rPr>
  </w:style>
  <w:style w:type="paragraph" w:customStyle="1" w:styleId="western">
    <w:name w:val="western"/>
    <w:basedOn w:val="a"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A5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525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C113E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7D14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83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zolotaya-rybka-achinsk-r04.gosweb.gosuslugi.ru/nash-detskiy-sad/dostizheniya-i-pobedy/?year%5B%5D=&amp;year%5B%5D=2025" TargetMode="External"/><Relationship Id="rId13" Type="http://schemas.openxmlformats.org/officeDocument/2006/relationships/hyperlink" Target="https://ds-zolotaya-rybka-achinsk-r04.gosweb.gosuslugi.ru/svedeniya-ob-obrazovatelnoy-organizatsii/natsionalnyy-proekt-funktsionalnaya-gramotnos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-zolotaya-rybka-achinsk-r04.gosweb.gosuslugi.ru/nash-detskiy-sad/novosti-i-sobytiya/sotrudniki-gosavtoinspektsii-achinska-obuchili-doshkolyat-osnovam-bezopasnogo-vozhdeniya-na-velosipedah-i-samokatah.html" TargetMode="External"/><Relationship Id="rId12" Type="http://schemas.openxmlformats.org/officeDocument/2006/relationships/hyperlink" Target="https://ds-zolotaya-rybka-achinsk-r04.gosweb.gosuslugi.ru/nash-detskiy-sad/novosti-i-sobytiya/fleshmob-rossiya.html" TargetMode="External"/><Relationship Id="rId17" Type="http://schemas.openxmlformats.org/officeDocument/2006/relationships/hyperlink" Target="http://ds21ach.ucoz.ru/index/platnye_obrazovatelnye_uslugi/0-1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-zolotaya-rybka-achinsk-r04.gosweb.gosuslugi.ru/nash-detskiy-sad/novosti-i-sobytiya/otchet-pedagoga-nastavnika-po-rabote-s-molodym-spetsialistom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s-zolotaya-rybka-achinsk-r04.gosweb.gosuslugi.ru/nash-detskiy-sad/novosti-i-sobytiya/literaturnyy-listopad.html" TargetMode="External"/><Relationship Id="rId11" Type="http://schemas.openxmlformats.org/officeDocument/2006/relationships/hyperlink" Target="https://ds-zolotaya-rybka-achinsk-r04.gosweb.gosuslugi.ru/nash-detskiy-sad/novosti-i-sobytiya/den-gosudarstvennogo-flaga-rossiyskoy-federatsii-1.html" TargetMode="External"/><Relationship Id="rId5" Type="http://schemas.openxmlformats.org/officeDocument/2006/relationships/hyperlink" Target="https://ds-zolotaya-rybka-achinsk-r04.gosweb.gosuslugi.ru/monitoring/" TargetMode="External"/><Relationship Id="rId15" Type="http://schemas.openxmlformats.org/officeDocument/2006/relationships/hyperlink" Target="https://ds-zolotaya-rybka-achinsk-r04.gosweb.gosuslugi.ru/nash-detskiy-sad/novosti-i-sobytiya/malenkie-artisty-2.html" TargetMode="External"/><Relationship Id="rId10" Type="http://schemas.openxmlformats.org/officeDocument/2006/relationships/hyperlink" Target="https://ds-zolotaya-rybka-achinsk-r04.gosweb.gosuslugi.ru/nash-detskiy-sad/novosti-i-sobytiya/zakrytie-letnego-proekta-korobochnyy-mir-leto-v-kartone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s-zolotaya-rybka-achinsk-r04.gosweb.gosuslugi.ru/nash-detskiy-sad/dostizheniya-i-pobedy/?cur_cc=64&amp;year%5B0%5D=&amp;year%5B1%5D=2025&amp;curPos=18" TargetMode="External"/><Relationship Id="rId14" Type="http://schemas.openxmlformats.org/officeDocument/2006/relationships/hyperlink" Target="https://ds-zolotaya-rybka-achinsk-r04.gosweb.gosuslugi.ru/nash-detskiy-sad/novosti-i-sobytiya/volshebnaya-nitochka-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2</cp:revision>
  <cp:lastPrinted>2023-04-17T02:18:00Z</cp:lastPrinted>
  <dcterms:created xsi:type="dcterms:W3CDTF">2025-09-25T03:00:00Z</dcterms:created>
  <dcterms:modified xsi:type="dcterms:W3CDTF">2025-09-25T03:00:00Z</dcterms:modified>
</cp:coreProperties>
</file>